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56" w:rsidRPr="00111453" w:rsidRDefault="00181C56" w:rsidP="0011145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8147F9" w:rsidRPr="00111453" w:rsidRDefault="008147F9" w:rsidP="0011145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982063" w:rsidRDefault="00982063" w:rsidP="0011145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982063" w:rsidRDefault="00982063" w:rsidP="0011145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noProof/>
          <w:lang w:eastAsia="tr-TR"/>
        </w:rPr>
        <w:drawing>
          <wp:inline distT="0" distB="0" distL="0" distR="0">
            <wp:extent cx="5760720" cy="3845281"/>
            <wp:effectExtent l="0" t="0" r="0" b="3175"/>
            <wp:docPr id="4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568" w:rsidRDefault="00690AAA" w:rsidP="0011145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Yemek-Şarap </w:t>
      </w:r>
      <w:r w:rsidR="00CE0F40">
        <w:rPr>
          <w:rFonts w:ascii="Arial" w:hAnsi="Arial" w:cs="Arial"/>
          <w:color w:val="000000" w:themeColor="text1"/>
        </w:rPr>
        <w:t>Uyumunun Basit Kuralları</w:t>
      </w:r>
      <w:r>
        <w:rPr>
          <w:rFonts w:ascii="Arial" w:hAnsi="Arial" w:cs="Arial"/>
          <w:color w:val="000000" w:themeColor="text1"/>
        </w:rPr>
        <w:t xml:space="preserve"> Nelerdir?</w:t>
      </w:r>
    </w:p>
    <w:p w:rsidR="00C5067D" w:rsidRPr="00111453" w:rsidRDefault="00C5067D" w:rsidP="0011145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8147F9" w:rsidRPr="00111453" w:rsidRDefault="00CE0F40" w:rsidP="0011145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11453">
        <w:rPr>
          <w:rFonts w:ascii="Arial" w:hAnsi="Arial" w:cs="Arial"/>
          <w:color w:val="000000" w:themeColor="text1"/>
        </w:rPr>
        <w:t>Ülke gündemi yeni</w:t>
      </w:r>
      <w:r w:rsidR="008147F9" w:rsidRPr="00111453">
        <w:rPr>
          <w:rFonts w:ascii="Arial" w:hAnsi="Arial" w:cs="Arial"/>
          <w:color w:val="000000" w:themeColor="text1"/>
        </w:rPr>
        <w:t xml:space="preserve"> anayasa </w:t>
      </w:r>
      <w:r w:rsidRPr="00111453">
        <w:rPr>
          <w:rFonts w:ascii="Arial" w:hAnsi="Arial" w:cs="Arial"/>
          <w:color w:val="000000" w:themeColor="text1"/>
        </w:rPr>
        <w:t>referandumuna yoğunlaşmış</w:t>
      </w:r>
      <w:r w:rsidR="008147F9" w:rsidRPr="00111453">
        <w:rPr>
          <w:rFonts w:ascii="Arial" w:hAnsi="Arial" w:cs="Arial"/>
          <w:color w:val="000000" w:themeColor="text1"/>
        </w:rPr>
        <w:t xml:space="preserve"> </w:t>
      </w:r>
      <w:r w:rsidRPr="00111453">
        <w:rPr>
          <w:rFonts w:ascii="Arial" w:hAnsi="Arial" w:cs="Arial"/>
          <w:color w:val="000000" w:themeColor="text1"/>
        </w:rPr>
        <w:t>ve tarafları keskinleştirmişken</w:t>
      </w:r>
      <w:r w:rsidR="008147F9" w:rsidRPr="00111453">
        <w:rPr>
          <w:rFonts w:ascii="Arial" w:hAnsi="Arial" w:cs="Arial"/>
          <w:color w:val="000000" w:themeColor="text1"/>
        </w:rPr>
        <w:t>, büyük çoğunluk</w:t>
      </w:r>
      <w:r w:rsidR="00955105">
        <w:rPr>
          <w:rFonts w:ascii="Arial" w:hAnsi="Arial" w:cs="Arial"/>
          <w:color w:val="000000" w:themeColor="text1"/>
        </w:rPr>
        <w:t>,</w:t>
      </w:r>
      <w:r w:rsidR="008147F9" w:rsidRPr="00111453">
        <w:rPr>
          <w:rFonts w:ascii="Arial" w:hAnsi="Arial" w:cs="Arial"/>
          <w:color w:val="000000" w:themeColor="text1"/>
        </w:rPr>
        <w:t xml:space="preserve"> </w:t>
      </w:r>
      <w:r w:rsidRPr="00111453">
        <w:rPr>
          <w:rFonts w:ascii="Arial" w:hAnsi="Arial" w:cs="Arial"/>
          <w:color w:val="000000" w:themeColor="text1"/>
        </w:rPr>
        <w:t>bir diğerini hızla</w:t>
      </w:r>
      <w:r w:rsidR="008147F9" w:rsidRPr="00111453">
        <w:rPr>
          <w:rFonts w:ascii="Arial" w:hAnsi="Arial" w:cs="Arial"/>
          <w:color w:val="000000" w:themeColor="text1"/>
        </w:rPr>
        <w:t xml:space="preserve"> </w:t>
      </w:r>
      <w:r w:rsidRPr="00111453">
        <w:rPr>
          <w:rFonts w:ascii="Arial" w:hAnsi="Arial" w:cs="Arial"/>
          <w:color w:val="000000" w:themeColor="text1"/>
        </w:rPr>
        <w:t>ötekileştirip düşman ilan</w:t>
      </w:r>
      <w:r w:rsidR="008147F9" w:rsidRPr="00111453">
        <w:rPr>
          <w:rFonts w:ascii="Arial" w:hAnsi="Arial" w:cs="Arial"/>
          <w:color w:val="000000" w:themeColor="text1"/>
        </w:rPr>
        <w:t xml:space="preserve"> ederken</w:t>
      </w:r>
      <w:r w:rsidR="00955105">
        <w:rPr>
          <w:rFonts w:ascii="Arial" w:hAnsi="Arial" w:cs="Arial"/>
          <w:color w:val="000000" w:themeColor="text1"/>
        </w:rPr>
        <w:t>,</w:t>
      </w:r>
      <w:r w:rsidR="008147F9" w:rsidRPr="00111453">
        <w:rPr>
          <w:rFonts w:ascii="Arial" w:hAnsi="Arial" w:cs="Arial"/>
          <w:color w:val="000000" w:themeColor="text1"/>
        </w:rPr>
        <w:t xml:space="preserve">  </w:t>
      </w:r>
      <w:r w:rsidRPr="00111453">
        <w:rPr>
          <w:rFonts w:ascii="Arial" w:hAnsi="Arial" w:cs="Arial"/>
          <w:color w:val="000000" w:themeColor="text1"/>
        </w:rPr>
        <w:t>bu gündemi atlayıp içinde şarap olan gastronomi</w:t>
      </w:r>
      <w:r w:rsidR="008147F9" w:rsidRPr="00111453">
        <w:rPr>
          <w:rFonts w:ascii="Arial" w:hAnsi="Arial" w:cs="Arial"/>
          <w:color w:val="000000" w:themeColor="text1"/>
        </w:rPr>
        <w:t xml:space="preserve"> </w:t>
      </w:r>
      <w:r w:rsidRPr="00111453">
        <w:rPr>
          <w:rFonts w:ascii="Arial" w:hAnsi="Arial" w:cs="Arial"/>
          <w:color w:val="000000" w:themeColor="text1"/>
        </w:rPr>
        <w:t>temalı yazılar yazmak</w:t>
      </w:r>
      <w:r w:rsidR="002A79D2">
        <w:rPr>
          <w:rFonts w:ascii="Arial" w:hAnsi="Arial" w:cs="Arial"/>
          <w:color w:val="000000" w:themeColor="text1"/>
        </w:rPr>
        <w:t>,</w:t>
      </w:r>
      <w:r w:rsidRPr="00111453">
        <w:rPr>
          <w:rFonts w:ascii="Arial" w:hAnsi="Arial" w:cs="Arial"/>
          <w:color w:val="000000" w:themeColor="text1"/>
        </w:rPr>
        <w:t xml:space="preserve"> haliyle biraz zor oluyor</w:t>
      </w:r>
      <w:r w:rsidR="008147F9" w:rsidRPr="00111453">
        <w:rPr>
          <w:rFonts w:ascii="Arial" w:hAnsi="Arial" w:cs="Arial"/>
          <w:color w:val="000000" w:themeColor="text1"/>
        </w:rPr>
        <w:t xml:space="preserve">. </w:t>
      </w:r>
      <w:r w:rsidR="008B7568" w:rsidRPr="00111453">
        <w:rPr>
          <w:rFonts w:ascii="Arial" w:hAnsi="Arial" w:cs="Arial"/>
          <w:color w:val="000000" w:themeColor="text1"/>
        </w:rPr>
        <w:t xml:space="preserve"> </w:t>
      </w:r>
      <w:r w:rsidRPr="00111453">
        <w:rPr>
          <w:rFonts w:ascii="Arial" w:hAnsi="Arial" w:cs="Arial"/>
          <w:color w:val="000000" w:themeColor="text1"/>
        </w:rPr>
        <w:t>Ama yazı işleri müdürüm  “sende dolçe vita havasında yaz bakalım”  dedikten sonra bende,</w:t>
      </w:r>
      <w:r>
        <w:rPr>
          <w:rFonts w:ascii="Arial" w:hAnsi="Arial" w:cs="Arial"/>
          <w:color w:val="000000" w:themeColor="text1"/>
        </w:rPr>
        <w:t xml:space="preserve">  </w:t>
      </w:r>
      <w:r w:rsidRPr="00111453">
        <w:rPr>
          <w:rFonts w:ascii="Arial" w:hAnsi="Arial" w:cs="Arial"/>
          <w:color w:val="000000" w:themeColor="text1"/>
        </w:rPr>
        <w:t xml:space="preserve">bu bunaltıcı </w:t>
      </w:r>
      <w:r>
        <w:rPr>
          <w:rFonts w:ascii="Arial" w:hAnsi="Arial" w:cs="Arial"/>
          <w:color w:val="000000" w:themeColor="text1"/>
        </w:rPr>
        <w:t xml:space="preserve">gündemden sizleri kısa bir </w:t>
      </w:r>
      <w:r w:rsidRPr="00111453">
        <w:rPr>
          <w:rFonts w:ascii="Arial" w:hAnsi="Arial" w:cs="Arial"/>
          <w:color w:val="000000" w:themeColor="text1"/>
        </w:rPr>
        <w:t xml:space="preserve">süre uzaklaştıracak, küçük bir </w:t>
      </w:r>
      <w:r>
        <w:rPr>
          <w:rFonts w:ascii="Arial" w:hAnsi="Arial" w:cs="Arial"/>
          <w:color w:val="000000" w:themeColor="text1"/>
        </w:rPr>
        <w:t>"</w:t>
      </w:r>
      <w:r w:rsidRPr="00111453">
        <w:rPr>
          <w:rFonts w:ascii="Arial" w:hAnsi="Arial" w:cs="Arial"/>
          <w:color w:val="000000" w:themeColor="text1"/>
        </w:rPr>
        <w:t>kaçamak koyu</w:t>
      </w:r>
      <w:r>
        <w:rPr>
          <w:rFonts w:ascii="Arial" w:hAnsi="Arial" w:cs="Arial"/>
          <w:color w:val="000000" w:themeColor="text1"/>
        </w:rPr>
        <w:t>"</w:t>
      </w:r>
      <w:r w:rsidRPr="00111453">
        <w:rPr>
          <w:rFonts w:ascii="Arial" w:hAnsi="Arial" w:cs="Arial"/>
          <w:color w:val="000000" w:themeColor="text1"/>
        </w:rPr>
        <w:t xml:space="preserve">  kı</w:t>
      </w:r>
      <w:r>
        <w:rPr>
          <w:rFonts w:ascii="Arial" w:hAnsi="Arial" w:cs="Arial"/>
          <w:color w:val="000000" w:themeColor="text1"/>
        </w:rPr>
        <w:t xml:space="preserve">vamında bir yazı hazırladım. </w:t>
      </w:r>
      <w:r w:rsidR="00982063">
        <w:rPr>
          <w:rFonts w:ascii="Arial" w:hAnsi="Arial" w:cs="Arial"/>
          <w:color w:val="000000" w:themeColor="text1"/>
        </w:rPr>
        <w:t>D</w:t>
      </w:r>
      <w:r w:rsidR="008B7568" w:rsidRPr="00111453">
        <w:rPr>
          <w:rFonts w:ascii="Arial" w:hAnsi="Arial" w:cs="Arial"/>
          <w:color w:val="000000" w:themeColor="text1"/>
        </w:rPr>
        <w:t xml:space="preserve">olçe vita havasındaki bu </w:t>
      </w:r>
      <w:r w:rsidRPr="00111453">
        <w:rPr>
          <w:rFonts w:ascii="Arial" w:hAnsi="Arial" w:cs="Arial"/>
          <w:color w:val="000000" w:themeColor="text1"/>
        </w:rPr>
        <w:t>yazımın konusu</w:t>
      </w:r>
      <w:r w:rsidR="008B7568" w:rsidRPr="00111453">
        <w:rPr>
          <w:rFonts w:ascii="Arial" w:hAnsi="Arial" w:cs="Arial"/>
          <w:color w:val="000000" w:themeColor="text1"/>
        </w:rPr>
        <w:t xml:space="preserve"> “</w:t>
      </w:r>
      <w:r w:rsidR="00690AAA">
        <w:rPr>
          <w:rFonts w:ascii="Arial" w:hAnsi="Arial" w:cs="Arial"/>
          <w:color w:val="000000" w:themeColor="text1"/>
        </w:rPr>
        <w:t xml:space="preserve">Yemek-Şarap </w:t>
      </w:r>
      <w:r>
        <w:rPr>
          <w:rFonts w:ascii="Arial" w:hAnsi="Arial" w:cs="Arial"/>
          <w:color w:val="000000" w:themeColor="text1"/>
        </w:rPr>
        <w:t>Uyumunu Basit Kuralları</w:t>
      </w:r>
      <w:r w:rsidR="00690AAA">
        <w:rPr>
          <w:rFonts w:ascii="Arial" w:hAnsi="Arial" w:cs="Arial"/>
          <w:color w:val="000000" w:themeColor="text1"/>
        </w:rPr>
        <w:t xml:space="preserve"> Nelerdir?</w:t>
      </w:r>
      <w:r w:rsidR="008B7568" w:rsidRPr="00111453">
        <w:rPr>
          <w:rFonts w:ascii="Arial" w:hAnsi="Arial" w:cs="Arial"/>
          <w:color w:val="000000" w:themeColor="text1"/>
        </w:rPr>
        <w:t>”</w:t>
      </w:r>
      <w:r w:rsidR="008147F9" w:rsidRPr="00111453">
        <w:rPr>
          <w:rFonts w:ascii="Arial" w:hAnsi="Arial" w:cs="Arial"/>
          <w:color w:val="000000" w:themeColor="text1"/>
        </w:rPr>
        <w:t xml:space="preserve"> </w:t>
      </w:r>
      <w:r w:rsidR="00982063">
        <w:rPr>
          <w:rFonts w:ascii="Arial" w:hAnsi="Arial" w:cs="Arial"/>
          <w:color w:val="000000" w:themeColor="text1"/>
        </w:rPr>
        <w:t xml:space="preserve"> </w:t>
      </w:r>
    </w:p>
    <w:p w:rsidR="00435F42" w:rsidRPr="00111453" w:rsidRDefault="00435F42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277E61" w:rsidRDefault="00CE0F40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Şarap bilinenin aksine oldukça basit</w:t>
      </w:r>
      <w:r w:rsidR="008B7568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ve lezzet ile ilgili bir</w:t>
      </w:r>
      <w:r w:rsidR="008B7568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içecek.  Bir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kuşak bizleri çok korkuttu</w:t>
      </w:r>
      <w:r w:rsidR="008B7568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r w:rsidR="001370FA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Çok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büyük laflar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söyledi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şarap ile</w:t>
      </w:r>
      <w:r w:rsidR="001370FA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ilgili. 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“</w:t>
      </w:r>
      <w:r w:rsidR="001370FA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arap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bir kültürdür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”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dediler ve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ağdalı bilinmedik</w:t>
      </w:r>
      <w:r w:rsidR="003F694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gündelik hayatımızda olmayan kelimeler kullandılar</w:t>
      </w:r>
      <w:r w:rsidR="003F694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r w:rsidR="0098206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Çokça yabancı şaraplardan </w:t>
      </w:r>
      <w:r w:rsidR="001370FA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dem vurdular.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Önce Fransız şaraplarını ve bölgelerini yazdılar</w:t>
      </w:r>
      <w:r w:rsidR="001370FA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hyperlink r:id="rId8" w:history="1">
        <w:r w:rsidR="001370FA" w:rsidRPr="00111453">
          <w:rPr>
            <w:rFonts w:ascii="Arial" w:eastAsiaTheme="minorHAnsi" w:hAnsi="Arial" w:cs="Arial"/>
            <w:b w:val="0"/>
            <w:bCs w:val="0"/>
            <w:color w:val="000000" w:themeColor="text1"/>
            <w:sz w:val="22"/>
            <w:szCs w:val="22"/>
            <w:lang w:eastAsia="en-US"/>
          </w:rPr>
          <w:t>Bordeaux</w:t>
        </w:r>
      </w:hyperlink>
      <w:r w:rsidR="001370FA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yazıp, bordo </w:t>
      </w:r>
      <w:r w:rsidR="00395A8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okunduğunu ilk </w:t>
      </w:r>
      <w:r w:rsidR="001370FA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onlar keşfetti.  </w:t>
      </w:r>
      <w:r w:rsidR="00395A8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Ardından 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F</w:t>
      </w:r>
      <w:r w:rsidR="00395A8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ransa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’</w:t>
      </w:r>
      <w:r w:rsidR="00395A8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nın </w:t>
      </w:r>
      <w:hyperlink r:id="rId9" w:history="1">
        <w:r w:rsidR="00395A8F" w:rsidRPr="00111453">
          <w:rPr>
            <w:rFonts w:ascii="Arial" w:eastAsiaTheme="minorHAnsi" w:hAnsi="Arial" w:cs="Arial"/>
            <w:b w:val="0"/>
            <w:bCs w:val="0"/>
            <w:color w:val="000000" w:themeColor="text1"/>
            <w:sz w:val="22"/>
            <w:szCs w:val="22"/>
            <w:lang w:eastAsia="en-US"/>
          </w:rPr>
          <w:t>Côtes du Rhône</w:t>
        </w:r>
      </w:hyperlink>
      <w:r w:rsidR="00395A8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bölgesinin, Alsace bölgesinin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şaraplarını konuşmaya </w:t>
      </w:r>
      <w:r w:rsidR="00395A8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başladık. </w:t>
      </w:r>
      <w:hyperlink r:id="rId10" w:history="1">
        <w:r w:rsidR="00637098" w:rsidRPr="00111453">
          <w:rPr>
            <w:rFonts w:ascii="Arial" w:eastAsiaTheme="minorHAnsi" w:hAnsi="Arial" w:cs="Arial"/>
            <w:b w:val="0"/>
            <w:bCs w:val="0"/>
            <w:color w:val="000000" w:themeColor="text1"/>
            <w:sz w:val="22"/>
            <w:szCs w:val="22"/>
            <w:lang w:eastAsia="en-US"/>
          </w:rPr>
          <w:t>Côtes du Rhône</w:t>
        </w:r>
      </w:hyperlink>
      <w:r w:rsidR="00637098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</w:t>
      </w:r>
      <w:r w:rsidR="00637098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ölgesinin  önemli şarabı </w:t>
      </w:r>
      <w:hyperlink r:id="rId11" w:history="1">
        <w:r w:rsidR="00637098" w:rsidRPr="00111453">
          <w:rPr>
            <w:rFonts w:ascii="Arial" w:eastAsiaTheme="minorHAnsi" w:hAnsi="Arial" w:cs="Arial"/>
            <w:b w:val="0"/>
            <w:bCs w:val="0"/>
            <w:color w:val="000000" w:themeColor="text1"/>
            <w:sz w:val="22"/>
            <w:szCs w:val="22"/>
            <w:lang w:eastAsia="en-US"/>
          </w:rPr>
          <w:t>Châteauneuf du Pape</w:t>
        </w:r>
      </w:hyperlink>
      <w:r w:rsidR="00637098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’ın 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tüm özelliklerini</w:t>
      </w:r>
      <w:r w:rsidR="00637098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 öğrendik. Alsace bölgesinin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beyaz şarapların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637098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lastRenderedPageBreak/>
        <w:t xml:space="preserve">mabedi olduğunu ve bölgenin Cremant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adında köpüklü</w:t>
      </w:r>
      <w:r w:rsidR="00637098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şarabı ile öne çıktığını öğrendik</w:t>
      </w:r>
      <w:r w:rsidR="00637098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hyperlink r:id="rId12" w:history="1">
        <w:r w:rsidR="00395A8F" w:rsidRPr="00111453">
          <w:rPr>
            <w:rFonts w:ascii="Arial" w:eastAsiaTheme="minorHAnsi" w:hAnsi="Arial" w:cs="Arial"/>
            <w:b w:val="0"/>
            <w:bCs w:val="0"/>
            <w:color w:val="000000" w:themeColor="text1"/>
            <w:sz w:val="22"/>
            <w:szCs w:val="22"/>
            <w:lang w:eastAsia="en-US"/>
          </w:rPr>
          <w:t>Burgundy</w:t>
        </w:r>
      </w:hyperlink>
      <w:r w:rsidR="00395A8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bölgesini anlatırken</w:t>
      </w:r>
      <w:r w:rsidR="00395A8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Burgundy mi diyeceğiz, Burgonya mi diyeceğiz, </w:t>
      </w:r>
      <w:hyperlink r:id="rId13" w:history="1">
        <w:r w:rsidR="00395A8F" w:rsidRPr="00111453">
          <w:rPr>
            <w:rFonts w:ascii="Arial" w:eastAsiaTheme="minorHAnsi" w:hAnsi="Arial" w:cs="Arial"/>
            <w:b w:val="0"/>
            <w:bCs w:val="0"/>
            <w:color w:val="000000" w:themeColor="text1"/>
            <w:sz w:val="22"/>
            <w:szCs w:val="22"/>
            <w:lang w:eastAsia="en-US"/>
          </w:rPr>
          <w:t>Bourgogne</w:t>
        </w:r>
      </w:hyperlink>
      <w:r w:rsidR="00395A8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mi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diyeceğiz konulu engin tartışmalar yaşadık</w:t>
      </w:r>
      <w:r w:rsidR="00395A8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Ardından İtalyan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bölge şarapları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395A8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geldi. 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İtalya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’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nın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Toskana bölgesi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Toskana bölgesi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içinde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yer alan Chianti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bölgesini ve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aynı zamanda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Chianti</w:t>
      </w:r>
      <w:proofErr w:type="spellEnd"/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2A79D2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şarabını,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formülüne varana kadar tüm özelliklerini idrak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ettik.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İtalya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’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nın 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Barolo bölgesi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ve bölge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kadar önemli ve ünlü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Nebbiolo üzümünü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tüm özellikleri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şak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diye sayar </w:t>
      </w:r>
      <w:r w:rsidR="001C3FE6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olduk. 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0F7FB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İtalya’nın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Verano bölgesinin</w:t>
      </w:r>
      <w:r w:rsidR="000F7FB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,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0F7FB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Amarone şarabı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mevsimi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nden 2</w:t>
      </w:r>
      <w:r w:rsidR="000F7FB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-3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ay sonra toplanan</w:t>
      </w:r>
      <w:r w:rsidR="000F7FB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üzümlerden</w:t>
      </w:r>
      <w:r w:rsidR="007E2D6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yapıldığı için</w:t>
      </w:r>
      <w:r w:rsidR="007E2D6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mükemmel bir lezzette</w:t>
      </w:r>
      <w:r w:rsidR="000F7FB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olduğunu yazdık</w:t>
      </w:r>
      <w:r w:rsidR="007E2D6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 Almanların Riesling ve Gewürztraminer üzü</w:t>
      </w:r>
      <w:r w:rsidR="000F7FB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mü</w:t>
      </w:r>
      <w:r w:rsidR="007E2D6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nü öğrendik.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0F7FBB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Gewürztraminer </w:t>
      </w:r>
      <w:r w:rsidR="000F7FB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üzümünü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telaffuzda biraz zorlandık ama</w:t>
      </w:r>
      <w:r w:rsidR="000F7FB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kısa sürede çözdük.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Sonra Kaliforniya şaraplarının kalbinin Napa vadisi, Şili’nin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20 yıllık şarapçılığının bir başarı öyküsü olduğunu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Arjantin ile özdeşleşen Malbac üzümünü, Yeni Zelanda ile çok anılan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Sauvignon B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lanc ve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Pinot G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ris üzümlerini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, Güney A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frika’ya özgü Pinotage üzümünü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, Avusturalya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şaraplarına “sıvı altın” dend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iğini ve bölge özelliğine nedeniyle Shiraz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üzümünün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ve şaraplarının rakiplerinden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ayrıştığını öğrendik. </w:t>
      </w:r>
      <w:proofErr w:type="gramStart"/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Yeni dünya</w:t>
      </w:r>
      <w:proofErr w:type="gramEnd"/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ve eski dünya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0F7FB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şarapçılığı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nedir</w:t>
      </w:r>
      <w:r w:rsidR="002A79D2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tartışmaları</w:t>
      </w:r>
      <w:r w:rsidR="009239E1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yaşadık.</w:t>
      </w:r>
      <w:r w:rsidR="00435F4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</w:p>
    <w:p w:rsidR="00277E61" w:rsidRDefault="00982063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9613C" wp14:editId="78642378">
            <wp:simplePos x="0" y="0"/>
            <wp:positionH relativeFrom="column">
              <wp:posOffset>1681480</wp:posOffset>
            </wp:positionH>
            <wp:positionV relativeFrom="paragraph">
              <wp:posOffset>166370</wp:posOffset>
            </wp:positionV>
            <wp:extent cx="4495800" cy="2528570"/>
            <wp:effectExtent l="0" t="0" r="0" b="5080"/>
            <wp:wrapSquare wrapText="bothSides"/>
            <wp:docPr id="2" name="Resim 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1C9" w:rsidRDefault="00CE0F40" w:rsidP="001A2775">
      <w:pPr>
        <w:pStyle w:val="Balk3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proofErr w:type="gramStart"/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Fransızların çivi</w:t>
      </w:r>
      <w:r w:rsidR="00435F4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kullanılmayan,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el yapımı</w:t>
      </w:r>
      <w:r w:rsidR="00435F4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meşe fıçılarının</w:t>
      </w:r>
      <w:r w:rsidR="00435F4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435F42" w:rsidRPr="00111453">
        <w:rPr>
          <w:rStyle w:val="apple-converted-space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 </w:t>
      </w:r>
      <w:r w:rsidR="00435F42" w:rsidRPr="0011145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435F42" w:rsidRPr="0011145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Allier</w:t>
      </w:r>
      <w:proofErr w:type="spellEnd"/>
      <w:r w:rsidR="00435F42" w:rsidRPr="0011145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,</w:t>
      </w:r>
      <w:r w:rsidR="0098206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98206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Limousine</w:t>
      </w:r>
      <w:proofErr w:type="spellEnd"/>
      <w:r w:rsidR="0098206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98206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Nevers</w:t>
      </w:r>
      <w:proofErr w:type="spellEnd"/>
      <w:r w:rsidR="0098206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98206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Tronçais</w:t>
      </w:r>
      <w:proofErr w:type="spellEnd"/>
      <w:r w:rsidR="0098206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ve </w:t>
      </w:r>
      <w:proofErr w:type="spellStart"/>
      <w:r w:rsidR="00435F42" w:rsidRPr="0011145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Vosges</w:t>
      </w:r>
      <w:proofErr w:type="spellEnd"/>
      <w:r w:rsidR="00435F42" w:rsidRPr="0011145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ormanlarından</w:t>
      </w:r>
      <w:r w:rsidR="001A2775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geldiğini</w:t>
      </w:r>
      <w:r w:rsidR="002A79D2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h</w:t>
      </w:r>
      <w:r w:rsidRPr="0011145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er meşeden</w:t>
      </w:r>
      <w:r w:rsidR="000F7FBB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,</w:t>
      </w:r>
      <w:r w:rsidR="00F3724C" w:rsidRPr="0011145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77E61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şarap için</w:t>
      </w:r>
      <w:r w:rsidR="00F3724C" w:rsidRPr="0011145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11453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fıçı yapılamadığını</w:t>
      </w:r>
      <w:r w:rsidR="00277E61">
        <w:rPr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,</w:t>
      </w:r>
      <w:r w:rsidR="00F3724C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80-100 yıllık </w:t>
      </w:r>
      <w:r w:rsidR="00277E61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meşe </w:t>
      </w:r>
      <w:r w:rsidR="00F3724C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ağaçların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kesilerek meşe fıçı yapıldığını</w:t>
      </w:r>
      <w:r w:rsidR="00F3724C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her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kesilen meşe ağacının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yerine yenisinin dikildiğini</w:t>
      </w:r>
      <w:r w:rsidR="00F3724C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 w:rsidR="00435F4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7 santim eninde, 95 santim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boyunda kesilen 30</w:t>
      </w:r>
      <w:r w:rsidR="00435F4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tahtadan</w:t>
      </w:r>
      <w:r w:rsidR="00277E61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içinde ateş yakarak esnetmek sureti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ile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meşe</w:t>
      </w:r>
      <w:r w:rsidR="00435F4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fıçı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yapıldığını öğrendik</w:t>
      </w:r>
      <w:r w:rsidR="00F3724C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r w:rsidR="00435F4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proofErr w:type="gramEnd"/>
    </w:p>
    <w:p w:rsidR="00982063" w:rsidRDefault="00982063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277E61" w:rsidRDefault="00277E61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982063" w:rsidRDefault="00982063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982063" w:rsidRDefault="00982063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982063" w:rsidRDefault="00982063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982063" w:rsidRDefault="00982063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982063" w:rsidRDefault="00982063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982063" w:rsidRDefault="00982063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982063" w:rsidRDefault="00982063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982063" w:rsidRDefault="00982063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D318B" wp14:editId="4552733E">
            <wp:simplePos x="0" y="0"/>
            <wp:positionH relativeFrom="column">
              <wp:posOffset>-137795</wp:posOffset>
            </wp:positionH>
            <wp:positionV relativeFrom="paragraph">
              <wp:posOffset>132080</wp:posOffset>
            </wp:positionV>
            <wp:extent cx="3003550" cy="3808730"/>
            <wp:effectExtent l="0" t="0" r="6350" b="1270"/>
            <wp:wrapSquare wrapText="bothSides"/>
            <wp:docPr id="1" name="Resim 1" descr="şarap mantarı ağac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şarap mantarı ağac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1C9" w:rsidRDefault="006261C9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Şarap mantarlarının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,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 mantar meşesi denilen bir ağaçtan elde edildiğini, mantar meşesi ekildikten 25 yıl sonra çapı 80 cm’yi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geçtiğinde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kabuğunun çıkarıldığını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,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 bu ilk kabuğun mantar olarak kullanılamadığını, 10 yıl daha bekleyerek ikinci kabuğun hasat edilmesi ile şarap mantarının yapıldığını, Portekiz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’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in mantar üretimin % 60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’ını, İ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spanya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’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nın % 30’unu karşıladığını öğrendik. </w:t>
      </w:r>
    </w:p>
    <w:p w:rsidR="006261C9" w:rsidRDefault="006261C9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26009F" w:rsidRPr="00111453" w:rsidRDefault="009173F0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</w:t>
      </w:r>
      <w:r w:rsidR="00435F42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ommelier yazıp so-möl-ye okuduk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Dünya’da gerçek anlamda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250 -300 ayrıcalıklı insan olan master of wine’lar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ı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getirdik ülkemize ve şaraplarımız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ı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puanlattık. Puanı 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en yüksek şarapları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yazdı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k,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çizdik, içtik,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tat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t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ık.  </w:t>
      </w:r>
    </w:p>
    <w:p w:rsidR="0026009F" w:rsidRPr="00111453" w:rsidRDefault="00CE0F40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Bu yaratılan seçkin ve çokbilmiş hava</w:t>
      </w:r>
      <w:r w:rsidR="0026009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insanları biraz korkuttu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</w:t>
      </w:r>
      <w:r w:rsidR="009173F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“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a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rap bir kültür. Ben şaraptan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anlamam”  laflar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ını daha sık duyar olduk. 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</w:t>
      </w:r>
      <w:r w:rsidR="0026009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arap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bir kültürdür</w:t>
      </w:r>
      <w:r w:rsidR="0026009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bölümünü atlayarak</w:t>
      </w:r>
      <w:r w:rsidR="0026009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 “şaraptan anlaman” diyenlere </w:t>
      </w:r>
      <w:r w:rsidR="006261C9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“</w:t>
      </w:r>
      <w:r w:rsidR="0026009F" w:rsidRPr="006261C9">
        <w:rPr>
          <w:rFonts w:ascii="Arial" w:eastAsiaTheme="minorHAnsi" w:hAnsi="Arial" w:cs="Arial"/>
          <w:bCs w:val="0"/>
          <w:color w:val="000000" w:themeColor="text1"/>
          <w:sz w:val="22"/>
          <w:szCs w:val="22"/>
          <w:lang w:eastAsia="en-US"/>
        </w:rPr>
        <w:t>hayır anlarsın</w:t>
      </w:r>
      <w:r w:rsidR="006261C9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”</w:t>
      </w:r>
      <w:r w:rsidR="0026009F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diyorum. </w:t>
      </w:r>
    </w:p>
    <w:p w:rsidR="001A2775" w:rsidRDefault="001A2775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1370FA" w:rsidRPr="00111453" w:rsidRDefault="0026009F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İyi 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bir yemek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ile 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kötü bir yemek arasındaki farkı anlayan herkes</w:t>
      </w:r>
      <w:r w:rsidR="00212737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,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iyi bir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şarap ile kötü bir şarap arasındaki farkı anlayabilir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Bu 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kadar basit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</w:t>
      </w:r>
    </w:p>
    <w:p w:rsidR="00111453" w:rsidRPr="00111453" w:rsidRDefault="00CE0F40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Hangi yemeği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sevdiğini anlamak için geçmiş yeme deneyimlerini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göz önünde bulundurarak ve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yeni yemek lezzetlerini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tadarak 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“evet ben bu yemeği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sevdim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”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 dememiz gerekiyor. Şarap da öyle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 B</w:t>
      </w:r>
      <w:r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u kadar basit. </w:t>
      </w:r>
    </w:p>
    <w:p w:rsidR="00111453" w:rsidRDefault="001F6C85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Sevdiğiniz yemekler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dışındaki diğer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yemekler</w:t>
      </w:r>
      <w:r w:rsidR="00111453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kötü değil size</w:t>
      </w:r>
      <w:r w:rsidR="00111453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hitap etmiyor.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Diğer yemekleri</w:t>
      </w:r>
      <w:r w:rsidR="00111453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seven başka birileri hep var</w:t>
      </w:r>
      <w:r w:rsidR="00111453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ve olacak</w:t>
      </w:r>
      <w:r w:rsidR="00111453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 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Şarap da öyle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 B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u kadar basit.</w:t>
      </w:r>
    </w:p>
    <w:p w:rsidR="00D85B24" w:rsidRPr="00111453" w:rsidRDefault="00D85B24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Mevsime, zamana, yenilecek diğer şeylere göre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kimi zaman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farklı ve değişik 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yemekler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tercih edebiliyoruz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Hep aynı yemeği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yemiyoruz. Şarap da öyle, bu kadar  basit.</w:t>
      </w:r>
    </w:p>
    <w:p w:rsidR="00111453" w:rsidRPr="00111453" w:rsidRDefault="00111453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111453" w:rsidRDefault="00D85B24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Şarap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ile ilgili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bu </w:t>
      </w:r>
      <w:r w:rsidR="00111453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basitliği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günlük yaşamda kullanabileceğiniz</w:t>
      </w:r>
      <w:r w:rsidR="00CE0F40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bazı yöntemler önerebilirim sizlere</w:t>
      </w:r>
      <w:r w:rsidR="00111453" w:rsidRPr="00111453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</w:t>
      </w:r>
    </w:p>
    <w:p w:rsidR="00D85B24" w:rsidRDefault="00D85B24" w:rsidP="00D85B24">
      <w:pPr>
        <w:pStyle w:val="Balk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Beyaz şarabı, kırmızı şaraptan</w:t>
      </w:r>
      <w:r w:rsidR="00AC48D9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önce</w:t>
      </w:r>
    </w:p>
    <w:p w:rsidR="00AC48D9" w:rsidRDefault="00AC48D9" w:rsidP="00D85B24">
      <w:pPr>
        <w:pStyle w:val="Balk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Sek şarabı, tatlı şaraptan önce</w:t>
      </w:r>
    </w:p>
    <w:p w:rsidR="00AC48D9" w:rsidRDefault="00AC48D9" w:rsidP="00D85B24">
      <w:pPr>
        <w:pStyle w:val="Balk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Soğutulmuş şarabı, normal sıcaklıktaki şaraptan önce</w:t>
      </w:r>
    </w:p>
    <w:p w:rsidR="00AC48D9" w:rsidRDefault="00AC48D9" w:rsidP="00D85B24">
      <w:pPr>
        <w:pStyle w:val="Balk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lastRenderedPageBreak/>
        <w:t>Az alkollü şarabı, çok alkollü şaraptan önce,</w:t>
      </w:r>
    </w:p>
    <w:p w:rsidR="00AC48D9" w:rsidRDefault="00AC48D9" w:rsidP="00D85B24">
      <w:pPr>
        <w:pStyle w:val="Balk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Genç şarabı, yıllanmış şaraptan önce</w:t>
      </w:r>
    </w:p>
    <w:p w:rsidR="00AC48D9" w:rsidRDefault="00AC48D9" w:rsidP="00D85B24">
      <w:pPr>
        <w:pStyle w:val="Balk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Hafif, basit, yumuşak şarabı, kuvvetli, gövdeli, yoğun şaraplardan önce içmeliyiz.</w:t>
      </w:r>
      <w:r w:rsidR="00212737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Bu kadar basit.</w:t>
      </w:r>
    </w:p>
    <w:p w:rsidR="00AC48D9" w:rsidRDefault="00AC48D9" w:rsidP="00AC48D9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AC48D9" w:rsidRDefault="00690AAA" w:rsidP="00AC48D9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Yemek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İçin Şarap Seçimi</w:t>
      </w:r>
      <w:r w:rsidR="00AC48D9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</w:p>
    <w:p w:rsidR="003D7884" w:rsidRDefault="00CE0F40" w:rsidP="00AC48D9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Belirli bir</w:t>
      </w:r>
      <w:r w:rsidR="003D7884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yemek ile içilmesi gereken</w:t>
      </w:r>
      <w:r w:rsidR="003D7884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mutlak tek bir şarap yoktur. Ancak bazı şarapların diğer şaraplara oranla daha çok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uyum sağladığı söylenebilir</w:t>
      </w:r>
      <w:r w:rsidR="003D7884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Şarap -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Yemek seçiminde</w:t>
      </w:r>
      <w:r w:rsidR="003D7884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dikkat edilecek temel kural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,</w:t>
      </w:r>
      <w:r w:rsidR="003D7884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yemeğin de, şarabın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da birbirlerinin önüne geçmemesidir</w:t>
      </w:r>
      <w:r w:rsidR="003D7884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</w:t>
      </w:r>
      <w:r w:rsidR="00B15151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Aşağıdaki ana hatlar</w:t>
      </w:r>
      <w:r w:rsidR="00B15151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şarap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ile yemeğin birbirine baskın çıkmasını engelleyecek</w:t>
      </w:r>
      <w:r w:rsidR="00B15151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ve uyumlu</w:t>
      </w:r>
      <w:r w:rsidR="00B15151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bir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seçeneğin ortaya çıkmasına neden olacaktır</w:t>
      </w:r>
      <w:r w:rsidR="00B15151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</w:t>
      </w:r>
    </w:p>
    <w:p w:rsidR="003D7884" w:rsidRDefault="003D7884" w:rsidP="00AC48D9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B15151" w:rsidRDefault="00CE0F40" w:rsidP="003D7884">
      <w:pPr>
        <w:pStyle w:val="Balk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Asitli yemekleri</w:t>
      </w:r>
      <w:r w:rsidR="00B15151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asit oranı yüksek şaraplar</w:t>
      </w:r>
      <w:r w:rsidR="00690AAA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ile </w:t>
      </w:r>
    </w:p>
    <w:p w:rsidR="00B15151" w:rsidRDefault="00B15151" w:rsidP="003D7884">
      <w:pPr>
        <w:pStyle w:val="Balk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Aroması yoğun yemekleri, aroması yoğun şaraplar ile </w:t>
      </w:r>
    </w:p>
    <w:p w:rsidR="003D7884" w:rsidRDefault="003D7884" w:rsidP="003D7884">
      <w:pPr>
        <w:pStyle w:val="Balk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Ağır yemekleri, </w:t>
      </w:r>
      <w:r w:rsidR="00690AAA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şarabın gövdesi ile </w:t>
      </w:r>
      <w:r w:rsidR="00B15151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(Asidi, taneni, alkolü yüksek şaraplar ile)</w:t>
      </w:r>
    </w:p>
    <w:p w:rsidR="00B15151" w:rsidRDefault="00B15151" w:rsidP="003D7884">
      <w:pPr>
        <w:pStyle w:val="Balk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Tatlı </w:t>
      </w:r>
      <w:r w:rsidR="00690AAA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ve tuzlu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yiyecekleri</w:t>
      </w:r>
      <w:r w:rsidR="00690AAA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tatlı şaraplar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ile eşleştirebiliriz</w:t>
      </w:r>
      <w:r w:rsidR="00690AAA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</w:t>
      </w:r>
      <w:r w:rsidR="00212737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Bu kadar basit.</w:t>
      </w:r>
    </w:p>
    <w:p w:rsidR="003D7884" w:rsidRDefault="003D7884" w:rsidP="00AC48D9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E655AB" w:rsidRDefault="00AC48D9" w:rsidP="00E655AB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Şarabın </w:t>
      </w:r>
      <w:r w:rsidR="00212737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tadını yemekte bozabilecek üç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baskın tat var.</w:t>
      </w:r>
      <w:r w:rsidR="00E655A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1)Sirke;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yoğun sirkeli bir salata</w:t>
      </w:r>
      <w:r w:rsidR="00E655A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örneğin.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212737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2)</w:t>
      </w:r>
      <w:r w:rsidR="00E655A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Yoğun ekşilikte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,</w:t>
      </w:r>
      <w:r w:rsidR="00E655A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keskin yiyecek</w:t>
      </w:r>
      <w:r w:rsidR="00E655A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ve içecekler</w:t>
      </w:r>
      <w:r w:rsidR="00E655A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Yoğun limonlu</w:t>
      </w:r>
      <w:r w:rsidR="00E655A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yemekler</w:t>
      </w:r>
      <w:r w:rsidR="001F6C8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örneğin</w:t>
      </w:r>
      <w:r w:rsidR="00E655A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r w:rsidR="00212737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  3)</w:t>
      </w:r>
      <w:r w:rsidR="00E655A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Yağ</w:t>
      </w:r>
      <w:r w:rsidR="00212737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; Çok yağlı bir peynir,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mükemmel bir şarabı</w:t>
      </w:r>
      <w:r w:rsidR="00E655A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basit herhangi bir</w:t>
      </w:r>
      <w:r w:rsidR="00E655A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şarap gibi algılanmasına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neden olabilir</w:t>
      </w:r>
      <w:r w:rsidR="00690AAA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Dilimizin üstünde</w:t>
      </w:r>
      <w:r w:rsidR="00690AAA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peynirin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yağından oluşan</w:t>
      </w:r>
      <w:r w:rsidR="00690AAA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tabaka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,</w:t>
      </w:r>
      <w:r w:rsidR="00690AAA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şarabın özelliklerini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, zenginliklerini</w:t>
      </w:r>
      <w:r w:rsidR="00690AAA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anlamamızı engeller</w:t>
      </w:r>
      <w:r w:rsidR="00690AAA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Çok yağlı yapılan bir balık,  hafif tanenli bir kırmızı şaraba metalik bir tat verebilir.</w:t>
      </w:r>
    </w:p>
    <w:p w:rsidR="009F6ED6" w:rsidRDefault="009F6ED6" w:rsidP="00E655AB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111453" w:rsidRDefault="009F6ED6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Şarap - yemek ikilisinin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seçiminin yapılmasını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etkileyen </w:t>
      </w:r>
      <w:r w:rsidR="006261C9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yukarıda </w:t>
      </w:r>
      <w:r w:rsidR="001A277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saydığım kurallar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dışında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başka faktörlerde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vardır.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Hangi mevsimde olduğumuz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günün hangi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saatinde olduğumuz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havanın ısısı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,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önceden belirlenmiş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şarap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zevki ve tabi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ki enayilik ile</w:t>
      </w:r>
      <w:r w:rsidR="003D7884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fiyat kalite dengesinin sınırlarını</w:t>
      </w:r>
      <w:r w:rsidR="003D7884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belirleyecek olan</w:t>
      </w:r>
      <w:r w:rsidR="003D7884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CE0F40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menüdeki şarap</w:t>
      </w:r>
      <w:r w:rsidR="003D7884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fiya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t</w:t>
      </w:r>
      <w:r w:rsidR="003D7884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ları</w:t>
      </w:r>
      <w:r w:rsidR="0095510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</w:t>
      </w:r>
    </w:p>
    <w:p w:rsidR="001A2775" w:rsidRDefault="001A2775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1A2775" w:rsidRDefault="00CE0F40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Bu temel kurallar</w:t>
      </w:r>
      <w:r w:rsidR="001A277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herkes için şart ve mutlak kurallar değildir</w:t>
      </w:r>
      <w:r w:rsidR="001A277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ancak doğru kurallardır</w:t>
      </w:r>
      <w:r w:rsidR="001A277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. Çok farklı, size özel,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şahsileştirilmiş kim</w:t>
      </w:r>
      <w:r w:rsidR="001A277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 xml:space="preserve"> zevkleriniz </w:t>
      </w: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dışında bu kurallar hayatınızı kolaylaştırabilir</w:t>
      </w:r>
      <w:r w:rsidR="001A2775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t>.</w:t>
      </w:r>
    </w:p>
    <w:p w:rsidR="001A2775" w:rsidRDefault="001A2775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1A2775" w:rsidRDefault="001A2775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1A2775" w:rsidRDefault="001A2775" w:rsidP="00111453">
      <w:pPr>
        <w:pStyle w:val="Balk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</w:pPr>
    </w:p>
    <w:p w:rsidR="001A2775" w:rsidRDefault="001A2775" w:rsidP="001A2775">
      <w:pPr>
        <w:spacing w:after="0" w:line="240" w:lineRule="auto"/>
        <w:jc w:val="both"/>
        <w:rPr>
          <w:sz w:val="24"/>
          <w:szCs w:val="24"/>
        </w:rPr>
      </w:pPr>
    </w:p>
    <w:p w:rsidR="001A2775" w:rsidRPr="002F4505" w:rsidRDefault="001A2775" w:rsidP="001A2775">
      <w:pPr>
        <w:spacing w:after="0" w:line="240" w:lineRule="auto"/>
        <w:jc w:val="both"/>
        <w:rPr>
          <w:sz w:val="24"/>
          <w:szCs w:val="24"/>
        </w:rPr>
      </w:pPr>
    </w:p>
    <w:p w:rsidR="001A2775" w:rsidRPr="002F4505" w:rsidRDefault="001A2775" w:rsidP="001A2775">
      <w:pPr>
        <w:jc w:val="both"/>
        <w:rPr>
          <w:sz w:val="24"/>
          <w:szCs w:val="24"/>
        </w:rPr>
      </w:pPr>
    </w:p>
    <w:p w:rsidR="001A2775" w:rsidRPr="002F4505" w:rsidRDefault="001A2775" w:rsidP="001A2775">
      <w:pPr>
        <w:jc w:val="both"/>
        <w:rPr>
          <w:sz w:val="24"/>
          <w:szCs w:val="24"/>
        </w:rPr>
      </w:pPr>
      <w:r w:rsidRPr="002F4505">
        <w:rPr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4D7AB2F1" wp14:editId="772FA296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857250" cy="857250"/>
            <wp:effectExtent l="0" t="0" r="0" b="0"/>
            <wp:wrapSquare wrapText="bothSides"/>
            <wp:docPr id="9" name="Resim 9" descr="Açıklama: wine glossar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wine glossar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775" w:rsidRPr="002F4505" w:rsidRDefault="001A2775" w:rsidP="001A2775">
      <w:pPr>
        <w:jc w:val="both"/>
        <w:rPr>
          <w:sz w:val="24"/>
          <w:szCs w:val="24"/>
        </w:rPr>
      </w:pPr>
    </w:p>
    <w:p w:rsidR="001A2775" w:rsidRPr="000869DC" w:rsidRDefault="001A2775" w:rsidP="001A2775">
      <w:pPr>
        <w:jc w:val="both"/>
        <w:rPr>
          <w:rFonts w:ascii="Arial" w:hAnsi="Arial" w:cs="Arial"/>
          <w:color w:val="000000" w:themeColor="text1"/>
        </w:rPr>
      </w:pPr>
      <w:r w:rsidRPr="000869DC">
        <w:rPr>
          <w:rFonts w:ascii="Arial" w:hAnsi="Arial" w:cs="Arial"/>
          <w:color w:val="000000" w:themeColor="text1"/>
        </w:rPr>
        <w:t xml:space="preserve">Şarap Sözlüğü: </w:t>
      </w:r>
      <w:r w:rsidR="003D1A26" w:rsidRPr="000869DC">
        <w:rPr>
          <w:rFonts w:ascii="Arial" w:hAnsi="Arial" w:cs="Arial"/>
          <w:color w:val="000000" w:themeColor="text1"/>
        </w:rPr>
        <w:t xml:space="preserve"> Buşone ne demektir?</w:t>
      </w:r>
    </w:p>
    <w:p w:rsidR="003D1A26" w:rsidRDefault="003D1A26" w:rsidP="000869D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869DC">
        <w:rPr>
          <w:rFonts w:ascii="Arial" w:hAnsi="Arial" w:cs="Arial"/>
          <w:color w:val="000000" w:themeColor="text1"/>
        </w:rPr>
        <w:t xml:space="preserve">Şarabı </w:t>
      </w:r>
      <w:r w:rsidR="00CE0F40" w:rsidRPr="000869DC">
        <w:rPr>
          <w:rFonts w:ascii="Arial" w:hAnsi="Arial" w:cs="Arial"/>
          <w:color w:val="000000" w:themeColor="text1"/>
        </w:rPr>
        <w:t>kapatmakta kullanılan mantardan</w:t>
      </w:r>
      <w:r w:rsidRPr="000869DC">
        <w:rPr>
          <w:rFonts w:ascii="Arial" w:hAnsi="Arial" w:cs="Arial"/>
          <w:color w:val="000000" w:themeColor="text1"/>
        </w:rPr>
        <w:t xml:space="preserve"> kaynaklanan şarabın bozulması durumuna buşone denir. Genellikle manta</w:t>
      </w:r>
      <w:r w:rsidR="00470285" w:rsidRPr="000869DC">
        <w:rPr>
          <w:rFonts w:ascii="Arial" w:hAnsi="Arial" w:cs="Arial"/>
          <w:color w:val="000000" w:themeColor="text1"/>
        </w:rPr>
        <w:t xml:space="preserve">r enfeksiyonundan etkilenerek şarapların </w:t>
      </w:r>
      <w:r w:rsidR="00CE0F40" w:rsidRPr="000869DC">
        <w:rPr>
          <w:rFonts w:ascii="Arial" w:hAnsi="Arial" w:cs="Arial"/>
          <w:color w:val="000000" w:themeColor="text1"/>
        </w:rPr>
        <w:t>bozulmasına neden olur</w:t>
      </w:r>
      <w:r w:rsidR="00470285" w:rsidRPr="000869DC">
        <w:rPr>
          <w:rFonts w:ascii="Arial" w:hAnsi="Arial" w:cs="Arial"/>
          <w:color w:val="000000" w:themeColor="text1"/>
        </w:rPr>
        <w:t xml:space="preserve">. </w:t>
      </w:r>
      <w:r w:rsidR="000869DC" w:rsidRPr="000869DC">
        <w:rPr>
          <w:rFonts w:ascii="Arial" w:hAnsi="Arial" w:cs="Arial"/>
          <w:color w:val="000000" w:themeColor="text1"/>
        </w:rPr>
        <w:t>Şarapta k</w:t>
      </w:r>
      <w:r w:rsidRPr="000869DC">
        <w:rPr>
          <w:rFonts w:ascii="Arial" w:hAnsi="Arial" w:cs="Arial"/>
          <w:color w:val="000000" w:themeColor="text1"/>
        </w:rPr>
        <w:t xml:space="preserve">lor </w:t>
      </w:r>
      <w:r w:rsidR="00CE0F40" w:rsidRPr="000869DC">
        <w:rPr>
          <w:rFonts w:ascii="Arial" w:hAnsi="Arial" w:cs="Arial"/>
          <w:color w:val="000000" w:themeColor="text1"/>
        </w:rPr>
        <w:t>tadına benzer bir</w:t>
      </w:r>
      <w:r w:rsidRPr="000869DC">
        <w:rPr>
          <w:rFonts w:ascii="Arial" w:hAnsi="Arial" w:cs="Arial"/>
          <w:color w:val="000000" w:themeColor="text1"/>
        </w:rPr>
        <w:t xml:space="preserve"> tat al</w:t>
      </w:r>
      <w:r w:rsidR="000869DC" w:rsidRPr="000869DC">
        <w:rPr>
          <w:rFonts w:ascii="Arial" w:hAnsi="Arial" w:cs="Arial"/>
          <w:color w:val="000000" w:themeColor="text1"/>
        </w:rPr>
        <w:t>ın</w:t>
      </w:r>
      <w:r w:rsidRPr="000869DC">
        <w:rPr>
          <w:rFonts w:ascii="Arial" w:hAnsi="Arial" w:cs="Arial"/>
          <w:color w:val="000000" w:themeColor="text1"/>
        </w:rPr>
        <w:t>masına</w:t>
      </w:r>
      <w:r w:rsidR="00470285" w:rsidRPr="000869DC">
        <w:rPr>
          <w:rFonts w:ascii="Arial" w:hAnsi="Arial" w:cs="Arial"/>
          <w:color w:val="000000" w:themeColor="text1"/>
        </w:rPr>
        <w:t xml:space="preserve"> ve </w:t>
      </w:r>
      <w:r w:rsidR="00CE0F40" w:rsidRPr="000869DC">
        <w:rPr>
          <w:rFonts w:ascii="Arial" w:hAnsi="Arial" w:cs="Arial"/>
          <w:color w:val="000000" w:themeColor="text1"/>
        </w:rPr>
        <w:t>meyve aromalarının, kötü kokular ile yok</w:t>
      </w:r>
      <w:r w:rsidR="00470285" w:rsidRPr="000869DC">
        <w:rPr>
          <w:rFonts w:ascii="Arial" w:hAnsi="Arial" w:cs="Arial"/>
          <w:color w:val="000000" w:themeColor="text1"/>
        </w:rPr>
        <w:t xml:space="preserve"> </w:t>
      </w:r>
      <w:r w:rsidR="00CE0F40" w:rsidRPr="000869DC">
        <w:rPr>
          <w:rFonts w:ascii="Arial" w:hAnsi="Arial" w:cs="Arial"/>
          <w:color w:val="000000" w:themeColor="text1"/>
        </w:rPr>
        <w:t>olmasına neden olur</w:t>
      </w:r>
      <w:r w:rsidR="00470285" w:rsidRPr="000869DC">
        <w:rPr>
          <w:rFonts w:ascii="Arial" w:hAnsi="Arial" w:cs="Arial"/>
          <w:color w:val="000000" w:themeColor="text1"/>
        </w:rPr>
        <w:t xml:space="preserve">. </w:t>
      </w:r>
      <w:r w:rsidR="00CE0F40" w:rsidRPr="000869DC">
        <w:rPr>
          <w:rFonts w:ascii="Arial" w:hAnsi="Arial" w:cs="Arial"/>
          <w:color w:val="000000" w:themeColor="text1"/>
        </w:rPr>
        <w:t>Sadece o şişeye özeldir</w:t>
      </w:r>
      <w:r w:rsidR="00470285" w:rsidRPr="000869DC">
        <w:rPr>
          <w:rFonts w:ascii="Arial" w:hAnsi="Arial" w:cs="Arial"/>
          <w:color w:val="000000" w:themeColor="text1"/>
        </w:rPr>
        <w:t xml:space="preserve">. Üretim </w:t>
      </w:r>
      <w:r w:rsidR="00CE0F40" w:rsidRPr="000869DC">
        <w:rPr>
          <w:rFonts w:ascii="Arial" w:hAnsi="Arial" w:cs="Arial"/>
          <w:color w:val="000000" w:themeColor="text1"/>
        </w:rPr>
        <w:t>hatası değildir</w:t>
      </w:r>
      <w:r w:rsidR="00470285" w:rsidRPr="000869DC">
        <w:rPr>
          <w:rFonts w:ascii="Arial" w:hAnsi="Arial" w:cs="Arial"/>
          <w:color w:val="000000" w:themeColor="text1"/>
        </w:rPr>
        <w:t xml:space="preserve">. </w:t>
      </w:r>
      <w:r w:rsidR="00CE0F40" w:rsidRPr="000869DC">
        <w:rPr>
          <w:rFonts w:ascii="Arial" w:hAnsi="Arial" w:cs="Arial"/>
          <w:color w:val="000000" w:themeColor="text1"/>
        </w:rPr>
        <w:t>Aynı şarabın diğer bir şişesini</w:t>
      </w:r>
      <w:r w:rsidR="00470285" w:rsidRPr="000869DC">
        <w:rPr>
          <w:rFonts w:ascii="Arial" w:hAnsi="Arial" w:cs="Arial"/>
          <w:color w:val="000000" w:themeColor="text1"/>
        </w:rPr>
        <w:t xml:space="preserve"> </w:t>
      </w:r>
      <w:r w:rsidR="00CE0F40" w:rsidRPr="000869DC">
        <w:rPr>
          <w:rFonts w:ascii="Arial" w:hAnsi="Arial" w:cs="Arial"/>
          <w:color w:val="000000" w:themeColor="text1"/>
        </w:rPr>
        <w:t>isteyerek devam</w:t>
      </w:r>
      <w:r w:rsidR="00470285" w:rsidRPr="000869DC">
        <w:rPr>
          <w:rFonts w:ascii="Arial" w:hAnsi="Arial" w:cs="Arial"/>
          <w:color w:val="000000" w:themeColor="text1"/>
        </w:rPr>
        <w:t xml:space="preserve"> edebilirsiniz.</w:t>
      </w:r>
    </w:p>
    <w:p w:rsidR="00790B74" w:rsidRDefault="00790B74" w:rsidP="000869D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790B74" w:rsidRDefault="00790B74" w:rsidP="00790B74">
      <w:pPr>
        <w:jc w:val="both"/>
        <w:rPr>
          <w:rFonts w:cstheme="minorHAnsi"/>
          <w:sz w:val="24"/>
          <w:szCs w:val="24"/>
        </w:rPr>
      </w:pPr>
    </w:p>
    <w:p w:rsidR="00790B74" w:rsidRDefault="00790B74" w:rsidP="00790B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 wp14:anchorId="7726B7B1" wp14:editId="2361FEE2">
            <wp:simplePos x="0" y="0"/>
            <wp:positionH relativeFrom="column">
              <wp:posOffset>-61595</wp:posOffset>
            </wp:positionH>
            <wp:positionV relativeFrom="paragraph">
              <wp:posOffset>274320</wp:posOffset>
            </wp:positionV>
            <wp:extent cx="693420" cy="69342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6923_1134999806517211_1320234878049590279_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B74" w:rsidRPr="00790B74" w:rsidRDefault="00790B74" w:rsidP="00790B74">
      <w:pPr>
        <w:pStyle w:val="font8"/>
        <w:spacing w:before="0" w:beforeAutospacing="0" w:after="0" w:afterAutospacing="0"/>
        <w:textAlignment w:val="baseline"/>
        <w:rPr>
          <w:rFonts w:ascii="Arial" w:eastAsiaTheme="minorHAnsi" w:hAnsi="Arial" w:cs="Arial"/>
          <w:sz w:val="32"/>
          <w:szCs w:val="32"/>
          <w:lang w:eastAsia="en-US"/>
        </w:rPr>
      </w:pPr>
      <w:r w:rsidRPr="00790B74">
        <w:rPr>
          <w:rFonts w:ascii="Arial" w:eastAsiaTheme="minorHAnsi" w:hAnsi="Arial" w:cs="Arial"/>
          <w:sz w:val="32"/>
          <w:szCs w:val="32"/>
          <w:lang w:eastAsia="en-US"/>
        </w:rPr>
        <w:t>Şakir Akışık</w:t>
      </w:r>
    </w:p>
    <w:p w:rsidR="00790B74" w:rsidRPr="00790B74" w:rsidRDefault="00790B74" w:rsidP="00790B74">
      <w:pPr>
        <w:pStyle w:val="font8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90B74">
        <w:rPr>
          <w:rFonts w:ascii="Arial" w:eastAsiaTheme="minorHAnsi" w:hAnsi="Arial" w:cs="Arial"/>
          <w:sz w:val="22"/>
          <w:szCs w:val="22"/>
          <w:lang w:eastAsia="en-US"/>
        </w:rPr>
        <w:t>Satış ve Pazarlama Danışmanı - Dijital Pazarlama Danışmanı </w:t>
      </w:r>
    </w:p>
    <w:p w:rsidR="00790B74" w:rsidRPr="00790B74" w:rsidRDefault="00790B74" w:rsidP="00790B74">
      <w:pPr>
        <w:pStyle w:val="font8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Ekonomist olan Şakir Akışık; iş hayatına 1987 yılında Koç Holding'e bağlı Düzey Pazarlama </w:t>
      </w:r>
      <w:proofErr w:type="spell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A.Ş.'de</w:t>
      </w:r>
      <w:proofErr w:type="spell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 başlamıştır. 17 yıl Düzey Pazarlama AŞ'de sırası ile Adana, Antalya, Ankara, </w:t>
      </w:r>
      <w:proofErr w:type="spell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Azerbeycan</w:t>
      </w:r>
      <w:proofErr w:type="spell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, İstanbul Bölge Müdürlüğü sonrasında Türkiye Satış Müdürlüğü yapmıştır. Şarap sektörüne geçişi Kavaklıdere şarapları sayesinde olmuştur. 2004 yılında Kavaklıdere - </w:t>
      </w:r>
      <w:proofErr w:type="spell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Kavmar</w:t>
      </w:r>
      <w:proofErr w:type="spell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A.Ş.'de</w:t>
      </w:r>
      <w:proofErr w:type="spell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 Genel Satış Koordinatörlüğü, 2007 yılında Doluca Pazarlama </w:t>
      </w:r>
      <w:proofErr w:type="spell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A.Ş.'de</w:t>
      </w:r>
      <w:proofErr w:type="spell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 Türkiye Bölgeler Müdürlüğü görevini yürütmüştür.</w:t>
      </w: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90B74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2009 yılında kurduğu Silis Danışmanlık şirketi ile Alışveriş merkezlerine </w:t>
      </w:r>
      <w:proofErr w:type="gram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konsept</w:t>
      </w:r>
      <w:proofErr w:type="gram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 mağazacılık konusunda, reklam sektörüne ve şarap üreticilerine "Satış ve Satış yönetimi" konusunda danışmanlık hizmeti vermektedir.</w:t>
      </w: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90B74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Nisan 2009 itibariyle, Silis Danışmanlık ve </w:t>
      </w:r>
      <w:proofErr w:type="spell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Anatolian</w:t>
      </w:r>
      <w:proofErr w:type="spell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Vineyards</w:t>
      </w:r>
      <w:proofErr w:type="spell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 bir dizi ortak projede işbirliği yapmıştır.</w:t>
      </w: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90B74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Ocak 2010 tarihi itibariyle </w:t>
      </w:r>
      <w:proofErr w:type="spell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Vinovasyon</w:t>
      </w:r>
      <w:proofErr w:type="spell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Ltd</w:t>
      </w:r>
      <w:proofErr w:type="spell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 Şti kurucularındandır.</w:t>
      </w: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90B74">
        <w:rPr>
          <w:rFonts w:ascii="Arial" w:eastAsiaTheme="minorHAnsi" w:hAnsi="Arial" w:cs="Arial"/>
          <w:sz w:val="22"/>
          <w:szCs w:val="22"/>
          <w:lang w:eastAsia="en-US"/>
        </w:rPr>
        <w:t>​</w:t>
      </w: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790B74">
        <w:rPr>
          <w:rFonts w:ascii="Arial" w:eastAsiaTheme="minorHAnsi" w:hAnsi="Arial" w:cs="Arial"/>
          <w:sz w:val="22"/>
          <w:szCs w:val="22"/>
          <w:lang w:eastAsia="en-US"/>
        </w:rPr>
        <w:t>Halen Silis Danışmanlık çatısı  altında  satış danışmanlığı  hizmeti  vermektedir.</w:t>
      </w: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M : sakira</w:t>
      </w:r>
      <w:proofErr w:type="gram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>@silisdanismanlık.com</w:t>
      </w:r>
    </w:p>
    <w:p w:rsidR="00790B74" w:rsidRPr="00790B74" w:rsidRDefault="00790B74" w:rsidP="00790B74">
      <w:pPr>
        <w:pStyle w:val="font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790B74">
        <w:rPr>
          <w:rFonts w:ascii="Arial" w:eastAsiaTheme="minorHAnsi" w:hAnsi="Arial" w:cs="Arial"/>
          <w:sz w:val="22"/>
          <w:szCs w:val="22"/>
          <w:lang w:eastAsia="en-US"/>
        </w:rPr>
        <w:t>C : 0532</w:t>
      </w:r>
      <w:proofErr w:type="gramEnd"/>
      <w:r w:rsidRPr="00790B74">
        <w:rPr>
          <w:rFonts w:ascii="Arial" w:eastAsiaTheme="minorHAnsi" w:hAnsi="Arial" w:cs="Arial"/>
          <w:sz w:val="22"/>
          <w:szCs w:val="22"/>
          <w:lang w:eastAsia="en-US"/>
        </w:rPr>
        <w:t xml:space="preserve"> 234 38 64</w:t>
      </w:r>
    </w:p>
    <w:p w:rsidR="00790B74" w:rsidRPr="000869DC" w:rsidRDefault="00790B74" w:rsidP="000869D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790B74" w:rsidRPr="0008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6D9A"/>
    <w:multiLevelType w:val="hybridMultilevel"/>
    <w:tmpl w:val="44C21F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04674"/>
    <w:multiLevelType w:val="hybridMultilevel"/>
    <w:tmpl w:val="44DE4B0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66B4C"/>
    <w:multiLevelType w:val="hybridMultilevel"/>
    <w:tmpl w:val="FDA43F2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C169A"/>
    <w:multiLevelType w:val="hybridMultilevel"/>
    <w:tmpl w:val="7570B48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F9"/>
    <w:rsid w:val="000869DC"/>
    <w:rsid w:val="000F7FBB"/>
    <w:rsid w:val="00111453"/>
    <w:rsid w:val="001370FA"/>
    <w:rsid w:val="00181C56"/>
    <w:rsid w:val="001A2775"/>
    <w:rsid w:val="001C3FE6"/>
    <w:rsid w:val="001F6C85"/>
    <w:rsid w:val="00212737"/>
    <w:rsid w:val="0026009F"/>
    <w:rsid w:val="00277E61"/>
    <w:rsid w:val="002A79D2"/>
    <w:rsid w:val="00395A8F"/>
    <w:rsid w:val="003D1A26"/>
    <w:rsid w:val="003D7884"/>
    <w:rsid w:val="003F694B"/>
    <w:rsid w:val="00435F42"/>
    <w:rsid w:val="00470285"/>
    <w:rsid w:val="004D402A"/>
    <w:rsid w:val="006261C9"/>
    <w:rsid w:val="00637098"/>
    <w:rsid w:val="00690AAA"/>
    <w:rsid w:val="00755DFB"/>
    <w:rsid w:val="00790B74"/>
    <w:rsid w:val="007E2D62"/>
    <w:rsid w:val="008147F9"/>
    <w:rsid w:val="008B7568"/>
    <w:rsid w:val="008D163C"/>
    <w:rsid w:val="009173F0"/>
    <w:rsid w:val="009239E1"/>
    <w:rsid w:val="009265CE"/>
    <w:rsid w:val="00955105"/>
    <w:rsid w:val="00982063"/>
    <w:rsid w:val="009F6ED6"/>
    <w:rsid w:val="00A9021C"/>
    <w:rsid w:val="00AC48D9"/>
    <w:rsid w:val="00B15151"/>
    <w:rsid w:val="00C5067D"/>
    <w:rsid w:val="00CE0F40"/>
    <w:rsid w:val="00D85B24"/>
    <w:rsid w:val="00E655AB"/>
    <w:rsid w:val="00F3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2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137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370F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370F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E2D62"/>
    <w:rPr>
      <w:b/>
      <w:bCs/>
    </w:rPr>
  </w:style>
  <w:style w:type="character" w:customStyle="1" w:styleId="apple-converted-space">
    <w:name w:val="apple-converted-space"/>
    <w:basedOn w:val="VarsaylanParagrafYazTipi"/>
    <w:rsid w:val="00435F42"/>
  </w:style>
  <w:style w:type="paragraph" w:styleId="BalonMetni">
    <w:name w:val="Balloon Text"/>
    <w:basedOn w:val="Normal"/>
    <w:link w:val="BalonMetniChar"/>
    <w:uiPriority w:val="99"/>
    <w:semiHidden/>
    <w:unhideWhenUsed/>
    <w:rsid w:val="0062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1C9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2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A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nt8">
    <w:name w:val="font_8"/>
    <w:basedOn w:val="Normal"/>
    <w:rsid w:val="0079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2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137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370F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370F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E2D62"/>
    <w:rPr>
      <w:b/>
      <w:bCs/>
    </w:rPr>
  </w:style>
  <w:style w:type="character" w:customStyle="1" w:styleId="apple-converted-space">
    <w:name w:val="apple-converted-space"/>
    <w:basedOn w:val="VarsaylanParagrafYazTipi"/>
    <w:rsid w:val="00435F42"/>
  </w:style>
  <w:style w:type="paragraph" w:styleId="BalonMetni">
    <w:name w:val="Balloon Text"/>
    <w:basedOn w:val="Normal"/>
    <w:link w:val="BalonMetniChar"/>
    <w:uiPriority w:val="99"/>
    <w:semiHidden/>
    <w:unhideWhenUsed/>
    <w:rsid w:val="0062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1C9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2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A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nt8">
    <w:name w:val="font_8"/>
    <w:basedOn w:val="Normal"/>
    <w:rsid w:val="0079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sisozluk.com/bordeaux--64132" TargetMode="External"/><Relationship Id="rId13" Type="http://schemas.openxmlformats.org/officeDocument/2006/relationships/hyperlink" Target="http://www.bourgogne-wines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Burgundy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ghane.net/chateauneuf-du-pap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en.wikipedia.org/wiki/C%C3%B4tes_du_Rh%C3%B4ne_A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C%C3%B4tes_du_Rh%C3%B4ne_AOC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CB53-2659-4824-BCC6-EB31D93C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Sakir Akisik - Silis Danismanlik</cp:lastModifiedBy>
  <cp:revision>4</cp:revision>
  <dcterms:created xsi:type="dcterms:W3CDTF">2017-02-04T08:24:00Z</dcterms:created>
  <dcterms:modified xsi:type="dcterms:W3CDTF">2018-02-14T07:54:00Z</dcterms:modified>
</cp:coreProperties>
</file>